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4F8" w:rsidRDefault="00BE4A84" w:rsidP="00A123B3">
      <w:pPr>
        <w:spacing w:after="0" w:line="240" w:lineRule="auto"/>
      </w:pPr>
      <w:r>
        <w:t>Typ testu</w:t>
      </w:r>
      <w:r w:rsidR="00A123B3">
        <w:t xml:space="preserve"> D</w:t>
      </w:r>
    </w:p>
    <w:p w:rsidR="00A123B3" w:rsidRPr="00A123B3" w:rsidRDefault="00A123B3" w:rsidP="00A123B3">
      <w:pPr>
        <w:spacing w:after="0" w:line="240" w:lineRule="auto"/>
      </w:pPr>
    </w:p>
    <w:p w:rsidR="00DC74F8" w:rsidRPr="00A123B3" w:rsidRDefault="00DC74F8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t>Siła elektromotoryczna na zaciskach elektrycznych przetwornika typu magnetycznego jest proporcjonalna do:</w:t>
      </w:r>
    </w:p>
    <w:p w:rsidR="00DC74F8" w:rsidRPr="00A123B3" w:rsidRDefault="00DC74F8" w:rsidP="00A123B3">
      <w:pPr>
        <w:pStyle w:val="Akapitzlist"/>
        <w:numPr>
          <w:ilvl w:val="0"/>
          <w:numId w:val="3"/>
        </w:numPr>
        <w:spacing w:after="0" w:line="240" w:lineRule="auto"/>
      </w:pPr>
      <w:r w:rsidRPr="00A123B3">
        <w:t>Wychylenia</w:t>
      </w:r>
    </w:p>
    <w:p w:rsidR="00DC74F8" w:rsidRPr="00A123B3" w:rsidRDefault="00DC74F8" w:rsidP="00A123B3">
      <w:pPr>
        <w:pStyle w:val="Akapitzlist"/>
        <w:numPr>
          <w:ilvl w:val="0"/>
          <w:numId w:val="3"/>
        </w:numPr>
        <w:spacing w:after="0" w:line="240" w:lineRule="auto"/>
      </w:pPr>
      <w:r w:rsidRPr="00A123B3">
        <w:t>Siły</w:t>
      </w:r>
    </w:p>
    <w:p w:rsidR="00DC74F8" w:rsidRPr="00A123B3" w:rsidRDefault="00DC74F8" w:rsidP="00A123B3">
      <w:pPr>
        <w:pStyle w:val="Akapitzlist"/>
        <w:numPr>
          <w:ilvl w:val="0"/>
          <w:numId w:val="3"/>
        </w:numPr>
        <w:spacing w:after="0" w:line="240" w:lineRule="auto"/>
      </w:pPr>
      <w:r w:rsidRPr="00A123B3">
        <w:t>Prędkości</w:t>
      </w:r>
    </w:p>
    <w:p w:rsidR="00DC74F8" w:rsidRPr="00A123B3" w:rsidRDefault="00DC74F8" w:rsidP="00A123B3">
      <w:pPr>
        <w:pStyle w:val="Akapitzlist"/>
        <w:numPr>
          <w:ilvl w:val="0"/>
          <w:numId w:val="3"/>
        </w:numPr>
        <w:spacing w:after="0" w:line="240" w:lineRule="auto"/>
      </w:pPr>
      <w:r w:rsidRPr="00A123B3">
        <w:t>Przyspieszenia</w:t>
      </w: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t>Elementem dualnym w stosunku do indukcyjności jest:</w:t>
      </w:r>
    </w:p>
    <w:p w:rsidR="00DC74F8" w:rsidRPr="00A123B3" w:rsidRDefault="00DC74F8" w:rsidP="00A123B3">
      <w:pPr>
        <w:pStyle w:val="Akapitzlist"/>
        <w:numPr>
          <w:ilvl w:val="0"/>
          <w:numId w:val="4"/>
        </w:numPr>
        <w:spacing w:after="0" w:line="240" w:lineRule="auto"/>
        <w:ind w:left="1134"/>
      </w:pPr>
      <w:r w:rsidRPr="00A123B3">
        <w:t>Pojemność</w:t>
      </w:r>
    </w:p>
    <w:p w:rsidR="00DC74F8" w:rsidRPr="00A123B3" w:rsidRDefault="00DC74F8" w:rsidP="00A123B3">
      <w:pPr>
        <w:pStyle w:val="Akapitzlist"/>
        <w:numPr>
          <w:ilvl w:val="0"/>
          <w:numId w:val="4"/>
        </w:numPr>
        <w:spacing w:after="0" w:line="240" w:lineRule="auto"/>
        <w:ind w:left="1134"/>
      </w:pPr>
      <w:r w:rsidRPr="00A123B3">
        <w:t>Rezystancja</w:t>
      </w:r>
    </w:p>
    <w:p w:rsidR="00DC74F8" w:rsidRPr="00A123B3" w:rsidRDefault="00DC74F8" w:rsidP="00A123B3">
      <w:pPr>
        <w:pStyle w:val="Akapitzlist"/>
        <w:numPr>
          <w:ilvl w:val="0"/>
          <w:numId w:val="4"/>
        </w:numPr>
        <w:spacing w:after="0" w:line="240" w:lineRule="auto"/>
        <w:ind w:left="1134"/>
      </w:pPr>
      <w:r w:rsidRPr="00A123B3">
        <w:t>Konduktancja</w:t>
      </w:r>
    </w:p>
    <w:p w:rsidR="00DC74F8" w:rsidRPr="00A123B3" w:rsidRDefault="00DC74F8" w:rsidP="00A123B3">
      <w:pPr>
        <w:pStyle w:val="Akapitzlist"/>
        <w:numPr>
          <w:ilvl w:val="0"/>
          <w:numId w:val="4"/>
        </w:numPr>
        <w:spacing w:after="0" w:line="240" w:lineRule="auto"/>
        <w:ind w:left="1134"/>
      </w:pPr>
      <w:r w:rsidRPr="00A123B3">
        <w:t>Impedancja</w:t>
      </w: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t>Cechą charakterystyczną przetwornika wstęgowego jest:</w:t>
      </w:r>
    </w:p>
    <w:p w:rsidR="00DC74F8" w:rsidRPr="00A123B3" w:rsidRDefault="00DC74F8" w:rsidP="00A123B3">
      <w:pPr>
        <w:pStyle w:val="Akapitzlist"/>
        <w:numPr>
          <w:ilvl w:val="0"/>
          <w:numId w:val="6"/>
        </w:numPr>
        <w:spacing w:after="0" w:line="240" w:lineRule="auto"/>
      </w:pPr>
      <w:r w:rsidRPr="00A123B3">
        <w:t xml:space="preserve">Rezystancja elektryczna 0.1 – 0.2 </w:t>
      </w:r>
      <w:r w:rsidRPr="00A123B3">
        <w:rPr>
          <w:rFonts w:ascii="Symbol" w:hAnsi="Symbol"/>
        </w:rPr>
        <w:t></w:t>
      </w:r>
    </w:p>
    <w:p w:rsidR="00DC74F8" w:rsidRPr="00A123B3" w:rsidRDefault="00DC74F8" w:rsidP="00A123B3">
      <w:pPr>
        <w:pStyle w:val="Akapitzlist"/>
        <w:numPr>
          <w:ilvl w:val="0"/>
          <w:numId w:val="6"/>
        </w:numPr>
        <w:spacing w:after="0" w:line="240" w:lineRule="auto"/>
      </w:pPr>
      <w:r w:rsidRPr="00A123B3">
        <w:t xml:space="preserve">Rezystancja elektryczna  4-8 </w:t>
      </w:r>
      <w:r w:rsidRPr="00A123B3">
        <w:rPr>
          <w:rFonts w:ascii="Symbol" w:hAnsi="Symbol"/>
        </w:rPr>
        <w:t></w:t>
      </w:r>
    </w:p>
    <w:p w:rsidR="00DC74F8" w:rsidRPr="00A123B3" w:rsidRDefault="00DC74F8" w:rsidP="00A123B3">
      <w:pPr>
        <w:pStyle w:val="Akapitzlist"/>
        <w:numPr>
          <w:ilvl w:val="0"/>
          <w:numId w:val="6"/>
        </w:numPr>
        <w:spacing w:after="0" w:line="240" w:lineRule="auto"/>
      </w:pPr>
      <w:r w:rsidRPr="00A123B3">
        <w:t xml:space="preserve">Rezystancja elektryczna  40 – 80 </w:t>
      </w:r>
      <w:r w:rsidRPr="00A123B3">
        <w:rPr>
          <w:rFonts w:ascii="Symbol" w:hAnsi="Symbol"/>
        </w:rPr>
        <w:t></w:t>
      </w:r>
    </w:p>
    <w:p w:rsidR="00DC74F8" w:rsidRPr="00A123B3" w:rsidRDefault="00DC74F8" w:rsidP="00A123B3">
      <w:pPr>
        <w:pStyle w:val="Akapitzlist"/>
        <w:numPr>
          <w:ilvl w:val="0"/>
          <w:numId w:val="6"/>
        </w:numPr>
        <w:spacing w:after="0" w:line="240" w:lineRule="auto"/>
      </w:pPr>
      <w:r w:rsidRPr="00A123B3">
        <w:t xml:space="preserve">Rezystancja elektryczna  100-200 </w:t>
      </w:r>
      <w:r w:rsidRPr="00A123B3">
        <w:rPr>
          <w:rFonts w:ascii="Symbol" w:hAnsi="Symbol"/>
        </w:rPr>
        <w:t></w:t>
      </w:r>
    </w:p>
    <w:p w:rsidR="00DC74F8" w:rsidRPr="00A123B3" w:rsidRDefault="00DC74F8" w:rsidP="00A123B3">
      <w:pPr>
        <w:spacing w:after="0" w:line="240" w:lineRule="auto"/>
      </w:pPr>
    </w:p>
    <w:p w:rsidR="00A123B3" w:rsidRPr="00A123B3" w:rsidRDefault="00A123B3" w:rsidP="00A123B3">
      <w:pPr>
        <w:spacing w:after="0" w:line="240" w:lineRule="auto"/>
      </w:pPr>
    </w:p>
    <w:p w:rsidR="00DC74F8" w:rsidRPr="00A123B3" w:rsidRDefault="00DC74F8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t>W mikrofonie dynamicznym ciśnieniowym rezonans membrany występuje zwykle:</w:t>
      </w:r>
    </w:p>
    <w:p w:rsidR="00DC74F8" w:rsidRPr="00A123B3" w:rsidRDefault="00DC74F8" w:rsidP="00A123B3">
      <w:pPr>
        <w:pStyle w:val="Akapitzlist"/>
        <w:numPr>
          <w:ilvl w:val="0"/>
          <w:numId w:val="9"/>
        </w:numPr>
        <w:spacing w:after="0" w:line="240" w:lineRule="auto"/>
      </w:pPr>
      <w:r w:rsidRPr="00A123B3">
        <w:t>W zakresie małych częstotliwości i jest tłumiony optymalnie</w:t>
      </w:r>
    </w:p>
    <w:p w:rsidR="00DC74F8" w:rsidRPr="00A123B3" w:rsidRDefault="00DC74F8" w:rsidP="00A123B3">
      <w:pPr>
        <w:pStyle w:val="Akapitzlist"/>
        <w:numPr>
          <w:ilvl w:val="0"/>
          <w:numId w:val="9"/>
        </w:numPr>
        <w:spacing w:after="0" w:line="240" w:lineRule="auto"/>
      </w:pPr>
      <w:r w:rsidRPr="00A123B3">
        <w:t>W zakresie małych częstotliwości i jest tłumiony maksymalnie</w:t>
      </w:r>
    </w:p>
    <w:p w:rsidR="00DC74F8" w:rsidRPr="00A123B3" w:rsidRDefault="00DC74F8" w:rsidP="00A123B3">
      <w:pPr>
        <w:pStyle w:val="Akapitzlist"/>
        <w:numPr>
          <w:ilvl w:val="0"/>
          <w:numId w:val="9"/>
        </w:numPr>
        <w:spacing w:after="0" w:line="240" w:lineRule="auto"/>
      </w:pPr>
      <w:r w:rsidRPr="00A123B3">
        <w:t>W zakresie średnich częstotliwości i jest tłumiony maksymalnie</w:t>
      </w:r>
    </w:p>
    <w:p w:rsidR="00DC74F8" w:rsidRPr="00A123B3" w:rsidRDefault="00DC74F8" w:rsidP="00A123B3">
      <w:pPr>
        <w:pStyle w:val="Akapitzlist"/>
        <w:numPr>
          <w:ilvl w:val="0"/>
          <w:numId w:val="9"/>
        </w:numPr>
        <w:spacing w:after="0" w:line="240" w:lineRule="auto"/>
      </w:pPr>
      <w:r w:rsidRPr="00A123B3">
        <w:t>W zakresie dużych częstotliwości i jest tłumiony optymalnie</w:t>
      </w: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t>W mikrofonie ciśnieniowo-gradientowym membrana jest wystawiona na działanie fali akustycznej</w:t>
      </w:r>
    </w:p>
    <w:p w:rsidR="00DC74F8" w:rsidRPr="00A123B3" w:rsidRDefault="00DC74F8" w:rsidP="00A123B3">
      <w:pPr>
        <w:pStyle w:val="Akapitzlist"/>
        <w:numPr>
          <w:ilvl w:val="0"/>
          <w:numId w:val="10"/>
        </w:numPr>
        <w:spacing w:after="0" w:line="240" w:lineRule="auto"/>
      </w:pPr>
      <w:r w:rsidRPr="00A123B3">
        <w:t>Jednostronnie</w:t>
      </w:r>
    </w:p>
    <w:p w:rsidR="00DC74F8" w:rsidRPr="00A123B3" w:rsidRDefault="00DC74F8" w:rsidP="00A123B3">
      <w:pPr>
        <w:pStyle w:val="Akapitzlist"/>
        <w:numPr>
          <w:ilvl w:val="0"/>
          <w:numId w:val="10"/>
        </w:numPr>
        <w:spacing w:after="0" w:line="240" w:lineRule="auto"/>
      </w:pPr>
      <w:r w:rsidRPr="00A123B3">
        <w:t>Dwustronnie symetrycznie</w:t>
      </w:r>
    </w:p>
    <w:p w:rsidR="00DC74F8" w:rsidRPr="00A123B3" w:rsidRDefault="00DC74F8" w:rsidP="00A123B3">
      <w:pPr>
        <w:pStyle w:val="Akapitzlist"/>
        <w:numPr>
          <w:ilvl w:val="0"/>
          <w:numId w:val="10"/>
        </w:numPr>
        <w:spacing w:after="0" w:line="240" w:lineRule="auto"/>
      </w:pPr>
      <w:r w:rsidRPr="00A123B3">
        <w:t>Dwustronnie niesymetrycznie</w:t>
      </w:r>
    </w:p>
    <w:p w:rsidR="00DC74F8" w:rsidRPr="00A123B3" w:rsidRDefault="00DC74F8" w:rsidP="00A123B3">
      <w:pPr>
        <w:pStyle w:val="Akapitzlist"/>
        <w:numPr>
          <w:ilvl w:val="0"/>
          <w:numId w:val="10"/>
        </w:numPr>
        <w:spacing w:after="0" w:line="240" w:lineRule="auto"/>
      </w:pPr>
      <w:r w:rsidRPr="00A123B3">
        <w:t>Działanie tego mikrofonu nie zależy od sposobu wystawienia membrany na działanie fali akustycznej</w:t>
      </w: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t>Charakterystyka kierunkowości mikrofonu gradientowego w zakresie małych częstotliwości jest:</w:t>
      </w:r>
    </w:p>
    <w:p w:rsidR="00DC74F8" w:rsidRPr="00A123B3" w:rsidRDefault="00DC74F8" w:rsidP="00A123B3">
      <w:pPr>
        <w:pStyle w:val="Akapitzlist"/>
        <w:numPr>
          <w:ilvl w:val="0"/>
          <w:numId w:val="11"/>
        </w:numPr>
        <w:spacing w:after="0" w:line="240" w:lineRule="auto"/>
      </w:pPr>
      <w:proofErr w:type="spellStart"/>
      <w:r w:rsidRPr="00A123B3">
        <w:t>Kardioidalna</w:t>
      </w:r>
      <w:proofErr w:type="spellEnd"/>
    </w:p>
    <w:p w:rsidR="00DC74F8" w:rsidRPr="00A123B3" w:rsidRDefault="00DC74F8" w:rsidP="00A123B3">
      <w:pPr>
        <w:pStyle w:val="Akapitzlist"/>
        <w:numPr>
          <w:ilvl w:val="0"/>
          <w:numId w:val="11"/>
        </w:numPr>
        <w:spacing w:after="0" w:line="240" w:lineRule="auto"/>
      </w:pPr>
      <w:proofErr w:type="spellStart"/>
      <w:r w:rsidRPr="00A123B3">
        <w:t>Superkardioidalna</w:t>
      </w:r>
      <w:proofErr w:type="spellEnd"/>
    </w:p>
    <w:p w:rsidR="00DC74F8" w:rsidRPr="00A123B3" w:rsidRDefault="00DC74F8" w:rsidP="00A123B3">
      <w:pPr>
        <w:pStyle w:val="Akapitzlist"/>
        <w:numPr>
          <w:ilvl w:val="0"/>
          <w:numId w:val="11"/>
        </w:numPr>
        <w:spacing w:after="0" w:line="240" w:lineRule="auto"/>
      </w:pPr>
      <w:r w:rsidRPr="00A123B3">
        <w:t>Ósemkowa</w:t>
      </w:r>
    </w:p>
    <w:p w:rsidR="00DC74F8" w:rsidRPr="00A123B3" w:rsidRDefault="00DC74F8" w:rsidP="00A123B3">
      <w:pPr>
        <w:pStyle w:val="Akapitzlist"/>
        <w:numPr>
          <w:ilvl w:val="0"/>
          <w:numId w:val="11"/>
        </w:numPr>
        <w:spacing w:after="0" w:line="240" w:lineRule="auto"/>
      </w:pPr>
      <w:r w:rsidRPr="00A123B3">
        <w:t>Dookólna</w:t>
      </w: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t xml:space="preserve">Częstotliwość rezonansowa rezonatora </w:t>
      </w:r>
      <w:proofErr w:type="spellStart"/>
      <w:r w:rsidRPr="00A123B3">
        <w:t>Helmholtza</w:t>
      </w:r>
      <w:proofErr w:type="spellEnd"/>
      <w:r w:rsidRPr="00A123B3">
        <w:t xml:space="preserve"> jest tym większa im:</w:t>
      </w:r>
    </w:p>
    <w:p w:rsidR="00DC74F8" w:rsidRPr="00A123B3" w:rsidRDefault="00DC74F8" w:rsidP="00A123B3">
      <w:pPr>
        <w:pStyle w:val="Akapitzlist"/>
        <w:numPr>
          <w:ilvl w:val="0"/>
          <w:numId w:val="12"/>
        </w:numPr>
        <w:spacing w:after="0" w:line="240" w:lineRule="auto"/>
      </w:pPr>
      <w:r w:rsidRPr="00A123B3">
        <w:t>Większa długość szyjki, a mniejsza jej powierzchnia przekroju i objętość komory</w:t>
      </w:r>
    </w:p>
    <w:p w:rsidR="00DC74F8" w:rsidRPr="00A123B3" w:rsidRDefault="00DC74F8" w:rsidP="00A123B3">
      <w:pPr>
        <w:pStyle w:val="Akapitzlist"/>
        <w:numPr>
          <w:ilvl w:val="0"/>
          <w:numId w:val="12"/>
        </w:numPr>
        <w:spacing w:after="0" w:line="240" w:lineRule="auto"/>
      </w:pPr>
      <w:r w:rsidRPr="00A123B3">
        <w:t>Mniejsza długość szyjki, a większa jej powierzchnia przekroju i objętość komory</w:t>
      </w:r>
    </w:p>
    <w:p w:rsidR="00DC74F8" w:rsidRPr="00A123B3" w:rsidRDefault="00DC74F8" w:rsidP="00A123B3">
      <w:pPr>
        <w:pStyle w:val="Akapitzlist"/>
        <w:numPr>
          <w:ilvl w:val="0"/>
          <w:numId w:val="12"/>
        </w:numPr>
        <w:spacing w:after="0" w:line="240" w:lineRule="auto"/>
      </w:pPr>
      <w:r w:rsidRPr="00A123B3">
        <w:t>Większa powierzchnia przekroju szyjki, a mniejsza jej długość i objętość komory</w:t>
      </w:r>
    </w:p>
    <w:p w:rsidR="00DC74F8" w:rsidRPr="00A123B3" w:rsidRDefault="00DC74F8" w:rsidP="00A123B3">
      <w:pPr>
        <w:pStyle w:val="Akapitzlist"/>
        <w:numPr>
          <w:ilvl w:val="0"/>
          <w:numId w:val="12"/>
        </w:numPr>
        <w:spacing w:after="0" w:line="240" w:lineRule="auto"/>
      </w:pPr>
      <w:r w:rsidRPr="00A123B3">
        <w:t>Mniejsza powierzchnia przekroju szyjki, a większa jej długość  i objętość komory</w:t>
      </w: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lastRenderedPageBreak/>
        <w:t xml:space="preserve">Elektrycznym odpowiednikiem dźwigni o ramionach </w:t>
      </w:r>
      <w:r w:rsidRPr="00A123B3">
        <w:rPr>
          <w:i/>
        </w:rPr>
        <w:t>l</w:t>
      </w:r>
      <w:r w:rsidRPr="00A123B3">
        <w:rPr>
          <w:vertAlign w:val="subscript"/>
        </w:rPr>
        <w:t>1</w:t>
      </w:r>
      <w:r w:rsidRPr="00A123B3">
        <w:t xml:space="preserve"> i </w:t>
      </w:r>
      <w:r w:rsidRPr="00A123B3">
        <w:rPr>
          <w:i/>
        </w:rPr>
        <w:t>l</w:t>
      </w:r>
      <w:r w:rsidRPr="00A123B3">
        <w:rPr>
          <w:vertAlign w:val="subscript"/>
        </w:rPr>
        <w:t>2</w:t>
      </w:r>
      <w:r w:rsidRPr="00A123B3">
        <w:t xml:space="preserve"> jest wg analogii impedancyjnej widziany od strony zacisków 1:</w:t>
      </w:r>
    </w:p>
    <w:p w:rsidR="00DC74F8" w:rsidRPr="00A123B3" w:rsidRDefault="00DC74F8" w:rsidP="00A123B3">
      <w:pPr>
        <w:pStyle w:val="Akapitzlist"/>
        <w:numPr>
          <w:ilvl w:val="0"/>
          <w:numId w:val="16"/>
        </w:numPr>
        <w:spacing w:after="0" w:line="240" w:lineRule="auto"/>
      </w:pPr>
      <w:proofErr w:type="spellStart"/>
      <w:r w:rsidRPr="00A123B3">
        <w:t>Żyrator</w:t>
      </w:r>
      <w:proofErr w:type="spellEnd"/>
      <w:r w:rsidRPr="00A123B3">
        <w:t xml:space="preserve"> o stałej </w:t>
      </w:r>
      <w:proofErr w:type="spellStart"/>
      <w:r w:rsidRPr="00A123B3">
        <w:t>żyracji</w:t>
      </w:r>
      <w:proofErr w:type="spellEnd"/>
      <w:r w:rsidRPr="00A123B3">
        <w:t xml:space="preserve"> </w:t>
      </w:r>
      <w:r w:rsidRPr="00A123B3">
        <w:rPr>
          <w:i/>
        </w:rPr>
        <w:t>l</w:t>
      </w:r>
      <w:r w:rsidRPr="00A123B3">
        <w:rPr>
          <w:vertAlign w:val="subscript"/>
        </w:rPr>
        <w:t>1</w:t>
      </w:r>
      <w:r w:rsidRPr="00A123B3">
        <w:t>/</w:t>
      </w:r>
      <w:r w:rsidRPr="00A123B3">
        <w:rPr>
          <w:i/>
        </w:rPr>
        <w:t>l</w:t>
      </w:r>
      <w:r w:rsidRPr="00A123B3">
        <w:rPr>
          <w:vertAlign w:val="subscript"/>
        </w:rPr>
        <w:t>2</w:t>
      </w:r>
    </w:p>
    <w:p w:rsidR="00DC74F8" w:rsidRPr="00A123B3" w:rsidRDefault="00DC74F8" w:rsidP="00A123B3">
      <w:pPr>
        <w:pStyle w:val="Akapitzlist"/>
        <w:numPr>
          <w:ilvl w:val="0"/>
          <w:numId w:val="16"/>
        </w:numPr>
        <w:spacing w:after="0" w:line="240" w:lineRule="auto"/>
      </w:pPr>
      <w:proofErr w:type="spellStart"/>
      <w:r w:rsidRPr="00A123B3">
        <w:t>Żyrator</w:t>
      </w:r>
      <w:proofErr w:type="spellEnd"/>
      <w:r w:rsidRPr="00A123B3">
        <w:t xml:space="preserve"> o stałej </w:t>
      </w:r>
      <w:proofErr w:type="spellStart"/>
      <w:r w:rsidRPr="00A123B3">
        <w:t>żyracji</w:t>
      </w:r>
      <w:proofErr w:type="spellEnd"/>
      <w:r w:rsidRPr="00A123B3">
        <w:t xml:space="preserve"> </w:t>
      </w:r>
      <w:r w:rsidRPr="00A123B3">
        <w:rPr>
          <w:i/>
        </w:rPr>
        <w:t>l</w:t>
      </w:r>
      <w:r w:rsidRPr="00A123B3">
        <w:rPr>
          <w:vertAlign w:val="subscript"/>
        </w:rPr>
        <w:t>2</w:t>
      </w:r>
      <w:r w:rsidRPr="00A123B3">
        <w:t>/</w:t>
      </w:r>
      <w:r w:rsidRPr="00A123B3">
        <w:rPr>
          <w:i/>
        </w:rPr>
        <w:t>l</w:t>
      </w:r>
      <w:r w:rsidRPr="00A123B3">
        <w:rPr>
          <w:vertAlign w:val="subscript"/>
        </w:rPr>
        <w:t>1</w:t>
      </w:r>
    </w:p>
    <w:p w:rsidR="00DC74F8" w:rsidRPr="00A123B3" w:rsidRDefault="00DC74F8" w:rsidP="00A123B3">
      <w:pPr>
        <w:pStyle w:val="Akapitzlist"/>
        <w:numPr>
          <w:ilvl w:val="0"/>
          <w:numId w:val="16"/>
        </w:numPr>
        <w:spacing w:after="0" w:line="240" w:lineRule="auto"/>
      </w:pPr>
      <w:r w:rsidRPr="00A123B3">
        <w:t xml:space="preserve">Transformator o </w:t>
      </w:r>
      <w:r w:rsidR="00240C93">
        <w:t>przekładni</w:t>
      </w:r>
      <w:r w:rsidRPr="00A123B3">
        <w:t xml:space="preserve"> </w:t>
      </w:r>
      <w:r w:rsidRPr="00A123B3">
        <w:rPr>
          <w:i/>
        </w:rPr>
        <w:t>l</w:t>
      </w:r>
      <w:r w:rsidRPr="00A123B3">
        <w:rPr>
          <w:vertAlign w:val="subscript"/>
        </w:rPr>
        <w:t>1</w:t>
      </w:r>
      <w:r w:rsidRPr="00A123B3">
        <w:t>/</w:t>
      </w:r>
      <w:r w:rsidRPr="00A123B3">
        <w:rPr>
          <w:i/>
        </w:rPr>
        <w:t>l</w:t>
      </w:r>
      <w:r w:rsidRPr="00A123B3">
        <w:rPr>
          <w:vertAlign w:val="subscript"/>
        </w:rPr>
        <w:t>2</w:t>
      </w:r>
    </w:p>
    <w:p w:rsidR="00DC74F8" w:rsidRPr="00A123B3" w:rsidRDefault="00DC74F8" w:rsidP="00A123B3">
      <w:pPr>
        <w:pStyle w:val="Akapitzlist"/>
        <w:numPr>
          <w:ilvl w:val="0"/>
          <w:numId w:val="16"/>
        </w:numPr>
        <w:spacing w:after="0" w:line="240" w:lineRule="auto"/>
      </w:pPr>
      <w:r w:rsidRPr="00A123B3">
        <w:t xml:space="preserve">Transformator o </w:t>
      </w:r>
      <w:r w:rsidR="00240C93">
        <w:t>przekładni</w:t>
      </w:r>
      <w:r w:rsidRPr="00A123B3">
        <w:t xml:space="preserve"> </w:t>
      </w:r>
      <w:r w:rsidRPr="00A123B3">
        <w:rPr>
          <w:i/>
        </w:rPr>
        <w:t>l</w:t>
      </w:r>
      <w:r w:rsidRPr="00A123B3">
        <w:rPr>
          <w:vertAlign w:val="subscript"/>
        </w:rPr>
        <w:t>2</w:t>
      </w:r>
      <w:r w:rsidRPr="00A123B3">
        <w:t>/</w:t>
      </w:r>
      <w:r w:rsidRPr="00A123B3">
        <w:rPr>
          <w:i/>
        </w:rPr>
        <w:t>l</w:t>
      </w:r>
      <w:r w:rsidRPr="00A123B3">
        <w:rPr>
          <w:vertAlign w:val="subscript"/>
        </w:rPr>
        <w:t>1</w:t>
      </w: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t>Skrótem PZT określa się:</w:t>
      </w:r>
    </w:p>
    <w:p w:rsidR="00DC74F8" w:rsidRPr="00A123B3" w:rsidRDefault="00DC74F8" w:rsidP="00A123B3">
      <w:pPr>
        <w:pStyle w:val="Akapitzlist"/>
        <w:numPr>
          <w:ilvl w:val="0"/>
          <w:numId w:val="21"/>
        </w:numPr>
        <w:spacing w:after="0" w:line="240" w:lineRule="auto"/>
      </w:pPr>
      <w:r w:rsidRPr="00A123B3">
        <w:t xml:space="preserve">Sól </w:t>
      </w:r>
      <w:proofErr w:type="spellStart"/>
      <w:r w:rsidRPr="00A123B3">
        <w:t>Seignette’a</w:t>
      </w:r>
      <w:proofErr w:type="spellEnd"/>
    </w:p>
    <w:p w:rsidR="00DC74F8" w:rsidRPr="00A123B3" w:rsidRDefault="00DC74F8" w:rsidP="00A123B3">
      <w:pPr>
        <w:pStyle w:val="Akapitzlist"/>
        <w:numPr>
          <w:ilvl w:val="0"/>
          <w:numId w:val="21"/>
        </w:numPr>
        <w:spacing w:after="0" w:line="240" w:lineRule="auto"/>
      </w:pPr>
      <w:r w:rsidRPr="00A123B3">
        <w:t>Tytanian baru</w:t>
      </w:r>
    </w:p>
    <w:p w:rsidR="00DC74F8" w:rsidRPr="00A123B3" w:rsidRDefault="00DC74F8" w:rsidP="00A123B3">
      <w:pPr>
        <w:pStyle w:val="Akapitzlist"/>
        <w:numPr>
          <w:ilvl w:val="0"/>
          <w:numId w:val="21"/>
        </w:numPr>
        <w:spacing w:after="0" w:line="240" w:lineRule="auto"/>
      </w:pPr>
      <w:proofErr w:type="spellStart"/>
      <w:r w:rsidRPr="00A123B3">
        <w:t>Tytanian-cyrkonian</w:t>
      </w:r>
      <w:proofErr w:type="spellEnd"/>
      <w:r w:rsidRPr="00A123B3">
        <w:t xml:space="preserve"> ołowiu</w:t>
      </w:r>
    </w:p>
    <w:p w:rsidR="00DC74F8" w:rsidRPr="00A123B3" w:rsidRDefault="00DC74F8" w:rsidP="00A123B3">
      <w:pPr>
        <w:pStyle w:val="Akapitzlist"/>
        <w:numPr>
          <w:ilvl w:val="0"/>
          <w:numId w:val="21"/>
        </w:numPr>
        <w:spacing w:after="0" w:line="240" w:lineRule="auto"/>
      </w:pPr>
      <w:r w:rsidRPr="00A123B3">
        <w:t>Siarczan litu</w:t>
      </w: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t>Współczynnik przetwarzania elektromechanicznego T</w:t>
      </w:r>
      <w:r w:rsidRPr="00A123B3">
        <w:rPr>
          <w:vertAlign w:val="subscript"/>
        </w:rPr>
        <w:t>1</w:t>
      </w:r>
      <w:r w:rsidRPr="00A123B3">
        <w:t xml:space="preserve"> w przetwornikach typu magnetycznego ma wymiar:</w:t>
      </w:r>
    </w:p>
    <w:p w:rsidR="00DC74F8" w:rsidRPr="00A123B3" w:rsidRDefault="00DC74F8" w:rsidP="00A123B3">
      <w:pPr>
        <w:pStyle w:val="Akapitzlist"/>
        <w:numPr>
          <w:ilvl w:val="0"/>
          <w:numId w:val="22"/>
        </w:numPr>
        <w:spacing w:after="0" w:line="240" w:lineRule="auto"/>
      </w:pPr>
      <w:proofErr w:type="spellStart"/>
      <w:r w:rsidRPr="00A123B3">
        <w:t>A·s</w:t>
      </w:r>
      <w:proofErr w:type="spellEnd"/>
      <w:r w:rsidRPr="00A123B3">
        <w:t>/m</w:t>
      </w:r>
    </w:p>
    <w:p w:rsidR="00DC74F8" w:rsidRPr="00A123B3" w:rsidRDefault="00DC74F8" w:rsidP="00A123B3">
      <w:pPr>
        <w:pStyle w:val="Akapitzlist"/>
        <w:numPr>
          <w:ilvl w:val="0"/>
          <w:numId w:val="22"/>
        </w:numPr>
        <w:spacing w:after="0" w:line="240" w:lineRule="auto"/>
      </w:pPr>
      <w:r w:rsidRPr="00A123B3">
        <w:t>A/(</w:t>
      </w:r>
      <w:proofErr w:type="spellStart"/>
      <w:r w:rsidRPr="00A123B3">
        <w:t>m·s</w:t>
      </w:r>
      <w:proofErr w:type="spellEnd"/>
      <w:r w:rsidRPr="00A123B3">
        <w:t>)</w:t>
      </w:r>
    </w:p>
    <w:p w:rsidR="00DC74F8" w:rsidRPr="00A123B3" w:rsidRDefault="00DC74F8" w:rsidP="00A123B3">
      <w:pPr>
        <w:pStyle w:val="Akapitzlist"/>
        <w:numPr>
          <w:ilvl w:val="0"/>
          <w:numId w:val="22"/>
        </w:numPr>
        <w:spacing w:after="0" w:line="240" w:lineRule="auto"/>
      </w:pPr>
      <w:proofErr w:type="spellStart"/>
      <w:r w:rsidRPr="00A123B3">
        <w:t>V·s</w:t>
      </w:r>
      <w:proofErr w:type="spellEnd"/>
      <w:r w:rsidRPr="00A123B3">
        <w:t>/m</w:t>
      </w:r>
    </w:p>
    <w:p w:rsidR="00DC74F8" w:rsidRPr="00A123B3" w:rsidRDefault="00DC74F8" w:rsidP="00A123B3">
      <w:pPr>
        <w:pStyle w:val="Akapitzlist"/>
        <w:numPr>
          <w:ilvl w:val="0"/>
          <w:numId w:val="22"/>
        </w:numPr>
        <w:spacing w:after="0" w:line="240" w:lineRule="auto"/>
      </w:pPr>
      <w:r w:rsidRPr="00A123B3">
        <w:t>V/(</w:t>
      </w:r>
      <w:proofErr w:type="spellStart"/>
      <w:r w:rsidRPr="00A123B3">
        <w:t>m·s</w:t>
      </w:r>
      <w:proofErr w:type="spellEnd"/>
      <w:r w:rsidRPr="00A123B3">
        <w:t>)</w:t>
      </w: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spacing w:after="0" w:line="240" w:lineRule="auto"/>
      </w:pPr>
    </w:p>
    <w:p w:rsidR="00DC74F8" w:rsidRPr="00A123B3" w:rsidRDefault="00DC74F8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t>Otwór do wyrównywania ciśnień statycznych w mikrofonie elektrostatycznym ciśnieniowym  wpływa na charakterystykę częstotliwościowa skuteczności:</w:t>
      </w:r>
    </w:p>
    <w:p w:rsidR="00DC74F8" w:rsidRPr="00A123B3" w:rsidRDefault="00DC74F8" w:rsidP="00A123B3">
      <w:pPr>
        <w:pStyle w:val="Akapitzlist"/>
        <w:numPr>
          <w:ilvl w:val="0"/>
          <w:numId w:val="25"/>
        </w:numPr>
        <w:spacing w:after="0" w:line="240" w:lineRule="auto"/>
      </w:pPr>
      <w:r w:rsidRPr="00A123B3">
        <w:t>W zakresie małych częstotliwości powodując zawężenie pasma w tym zakresie</w:t>
      </w:r>
    </w:p>
    <w:p w:rsidR="00DC74F8" w:rsidRPr="00A123B3" w:rsidRDefault="00DC74F8" w:rsidP="00A123B3">
      <w:pPr>
        <w:pStyle w:val="Akapitzlist"/>
        <w:numPr>
          <w:ilvl w:val="0"/>
          <w:numId w:val="25"/>
        </w:numPr>
        <w:spacing w:after="0" w:line="240" w:lineRule="auto"/>
      </w:pPr>
      <w:r w:rsidRPr="00A123B3">
        <w:t>W zakresie małych częstotliwości powodując poszerzenie pasma w tym zakresie</w:t>
      </w:r>
    </w:p>
    <w:p w:rsidR="00DC74F8" w:rsidRPr="00A123B3" w:rsidRDefault="00DC74F8" w:rsidP="00A123B3">
      <w:pPr>
        <w:pStyle w:val="Akapitzlist"/>
        <w:numPr>
          <w:ilvl w:val="0"/>
          <w:numId w:val="25"/>
        </w:numPr>
        <w:spacing w:after="0" w:line="240" w:lineRule="auto"/>
      </w:pPr>
      <w:r w:rsidRPr="00A123B3">
        <w:t>W zakresie dużych częstotliwości powodując zawężenie pasma w tym zakresie</w:t>
      </w:r>
    </w:p>
    <w:p w:rsidR="00DC74F8" w:rsidRPr="00A123B3" w:rsidRDefault="00DC74F8" w:rsidP="00A123B3">
      <w:pPr>
        <w:pStyle w:val="Akapitzlist"/>
        <w:numPr>
          <w:ilvl w:val="0"/>
          <w:numId w:val="25"/>
        </w:numPr>
        <w:spacing w:after="0" w:line="240" w:lineRule="auto"/>
      </w:pPr>
      <w:r w:rsidRPr="00A123B3">
        <w:t>W zakresie dużych częstotliwości powodując poszerzenie pasma w tym zakresie</w:t>
      </w:r>
    </w:p>
    <w:p w:rsidR="00DC74F8" w:rsidRPr="00A123B3" w:rsidRDefault="00DC74F8" w:rsidP="00A123B3">
      <w:pPr>
        <w:spacing w:after="0" w:line="240" w:lineRule="auto"/>
      </w:pPr>
    </w:p>
    <w:p w:rsidR="00A123B3" w:rsidRPr="00A123B3" w:rsidRDefault="00A123B3" w:rsidP="00A123B3">
      <w:pPr>
        <w:pStyle w:val="Akapitzlist"/>
        <w:numPr>
          <w:ilvl w:val="0"/>
          <w:numId w:val="1"/>
        </w:numPr>
        <w:spacing w:after="0" w:line="240" w:lineRule="auto"/>
      </w:pPr>
      <w:r w:rsidRPr="00A123B3">
        <w:t>Poprawka dyfrakcyjna  mikrofonu w polu rozproszonym jest w przybliżeniu równa poprawce dyfrakcyjnej  w polu fali swobodnej dla kąta padania:</w:t>
      </w:r>
    </w:p>
    <w:p w:rsidR="00A123B3" w:rsidRPr="00A123B3" w:rsidRDefault="00A123B3" w:rsidP="00A123B3">
      <w:pPr>
        <w:pStyle w:val="Akapitzlist"/>
        <w:numPr>
          <w:ilvl w:val="0"/>
          <w:numId w:val="26"/>
        </w:numPr>
        <w:spacing w:after="0" w:line="240" w:lineRule="auto"/>
      </w:pPr>
      <w:r w:rsidRPr="00A123B3">
        <w:t>30</w:t>
      </w:r>
      <w:r w:rsidRPr="00A123B3">
        <w:rPr>
          <w:vertAlign w:val="superscript"/>
        </w:rPr>
        <w:t>o</w:t>
      </w:r>
    </w:p>
    <w:p w:rsidR="00A123B3" w:rsidRPr="00A123B3" w:rsidRDefault="00A123B3" w:rsidP="00A123B3">
      <w:pPr>
        <w:pStyle w:val="Akapitzlist"/>
        <w:numPr>
          <w:ilvl w:val="0"/>
          <w:numId w:val="26"/>
        </w:numPr>
        <w:spacing w:after="0" w:line="240" w:lineRule="auto"/>
      </w:pPr>
      <w:r w:rsidRPr="00A123B3">
        <w:t>45</w:t>
      </w:r>
      <w:r w:rsidRPr="00A123B3">
        <w:rPr>
          <w:vertAlign w:val="superscript"/>
        </w:rPr>
        <w:t>o</w:t>
      </w:r>
    </w:p>
    <w:p w:rsidR="00A123B3" w:rsidRPr="00A123B3" w:rsidRDefault="00A123B3" w:rsidP="00A123B3">
      <w:pPr>
        <w:pStyle w:val="Akapitzlist"/>
        <w:numPr>
          <w:ilvl w:val="0"/>
          <w:numId w:val="26"/>
        </w:numPr>
        <w:spacing w:after="0" w:line="240" w:lineRule="auto"/>
      </w:pPr>
      <w:r w:rsidRPr="00A123B3">
        <w:t>75</w:t>
      </w:r>
      <w:r w:rsidRPr="00A123B3">
        <w:rPr>
          <w:vertAlign w:val="superscript"/>
        </w:rPr>
        <w:t>o</w:t>
      </w:r>
    </w:p>
    <w:p w:rsidR="00A123B3" w:rsidRPr="002C63A6" w:rsidRDefault="00A123B3" w:rsidP="002C63A6">
      <w:pPr>
        <w:pStyle w:val="Akapitzlist"/>
        <w:numPr>
          <w:ilvl w:val="0"/>
          <w:numId w:val="26"/>
        </w:numPr>
        <w:spacing w:after="0" w:line="240" w:lineRule="auto"/>
      </w:pPr>
      <w:r w:rsidRPr="00A123B3">
        <w:t>90</w:t>
      </w:r>
      <w:r w:rsidRPr="002C63A6">
        <w:rPr>
          <w:vertAlign w:val="superscript"/>
        </w:rPr>
        <w:t>o</w:t>
      </w:r>
      <w:r w:rsidR="002C63A6" w:rsidRPr="002C63A6">
        <w:rPr>
          <w:vertAlign w:val="superscript"/>
        </w:rPr>
        <w:t xml:space="preserve">  </w:t>
      </w:r>
    </w:p>
    <w:p w:rsidR="002C63A6" w:rsidRDefault="002C63A6" w:rsidP="002C63A6">
      <w:pPr>
        <w:spacing w:after="0" w:line="240" w:lineRule="auto"/>
      </w:pPr>
    </w:p>
    <w:p w:rsidR="002C63A6" w:rsidRPr="002C63A6" w:rsidRDefault="002C63A6" w:rsidP="002C63A6">
      <w:pPr>
        <w:pStyle w:val="Akapitzlist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2C63A6">
        <w:rPr>
          <w:sz w:val="24"/>
          <w:szCs w:val="24"/>
        </w:rPr>
        <w:t>Do zakłóceń nie zalicza się:</w:t>
      </w:r>
    </w:p>
    <w:p w:rsidR="002C63A6" w:rsidRPr="002C63A6" w:rsidRDefault="002C63A6" w:rsidP="002C63A6">
      <w:pPr>
        <w:pStyle w:val="Akapitzlist"/>
        <w:numPr>
          <w:ilvl w:val="1"/>
          <w:numId w:val="1"/>
        </w:numPr>
        <w:spacing w:after="0" w:line="240" w:lineRule="auto"/>
        <w:rPr>
          <w:sz w:val="24"/>
          <w:szCs w:val="24"/>
        </w:rPr>
      </w:pPr>
      <w:proofErr w:type="spellStart"/>
      <w:r w:rsidRPr="002C63A6">
        <w:rPr>
          <w:sz w:val="24"/>
          <w:szCs w:val="24"/>
        </w:rPr>
        <w:t>Intermodulacji</w:t>
      </w:r>
      <w:proofErr w:type="spellEnd"/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  <w:rPr>
          <w:sz w:val="24"/>
          <w:szCs w:val="24"/>
        </w:rPr>
      </w:pPr>
      <w:r w:rsidRPr="00E4478A">
        <w:rPr>
          <w:sz w:val="24"/>
          <w:szCs w:val="24"/>
        </w:rPr>
        <w:t>Przydźwięku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  <w:rPr>
          <w:sz w:val="24"/>
          <w:szCs w:val="24"/>
        </w:rPr>
      </w:pPr>
      <w:r w:rsidRPr="00E4478A">
        <w:rPr>
          <w:sz w:val="24"/>
          <w:szCs w:val="24"/>
        </w:rPr>
        <w:t xml:space="preserve">Szumów </w:t>
      </w:r>
    </w:p>
    <w:p w:rsidR="002C63A6" w:rsidRDefault="002C63A6" w:rsidP="002C63A6">
      <w:pPr>
        <w:numPr>
          <w:ilvl w:val="1"/>
          <w:numId w:val="1"/>
        </w:numPr>
        <w:spacing w:after="0" w:line="240" w:lineRule="auto"/>
        <w:rPr>
          <w:sz w:val="24"/>
          <w:szCs w:val="24"/>
        </w:rPr>
      </w:pPr>
      <w:r w:rsidRPr="00E4478A">
        <w:rPr>
          <w:sz w:val="24"/>
          <w:szCs w:val="24"/>
        </w:rPr>
        <w:t>Pogłosu i echa</w:t>
      </w:r>
    </w:p>
    <w:p w:rsidR="002C63A6" w:rsidRDefault="002C63A6" w:rsidP="002C63A6">
      <w:pPr>
        <w:spacing w:after="0" w:line="240" w:lineRule="auto"/>
        <w:rPr>
          <w:sz w:val="24"/>
          <w:szCs w:val="24"/>
        </w:rPr>
      </w:pPr>
    </w:p>
    <w:p w:rsidR="002C63A6" w:rsidRPr="00E4478A" w:rsidRDefault="002C63A6" w:rsidP="002C63A6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E4478A">
        <w:rPr>
          <w:sz w:val="24"/>
          <w:szCs w:val="24"/>
        </w:rPr>
        <w:t xml:space="preserve">Stosunek sygnału do szumu kwantyzacji dla </w:t>
      </w:r>
      <w:proofErr w:type="spellStart"/>
      <w:r w:rsidRPr="00E4478A">
        <w:rPr>
          <w:i/>
          <w:sz w:val="24"/>
          <w:szCs w:val="24"/>
        </w:rPr>
        <w:t>n</w:t>
      </w:r>
      <w:r w:rsidRPr="00E4478A">
        <w:rPr>
          <w:sz w:val="24"/>
          <w:szCs w:val="24"/>
        </w:rPr>
        <w:t>-bitowego</w:t>
      </w:r>
      <w:proofErr w:type="spellEnd"/>
      <w:r w:rsidRPr="00E4478A">
        <w:rPr>
          <w:sz w:val="24"/>
          <w:szCs w:val="24"/>
        </w:rPr>
        <w:t xml:space="preserve"> kwantyzatora jest równy w przybliżeniu: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  <w:rPr>
          <w:sz w:val="24"/>
          <w:szCs w:val="24"/>
        </w:rPr>
      </w:pPr>
      <w:r w:rsidRPr="00E4478A">
        <w:rPr>
          <w:sz w:val="24"/>
          <w:szCs w:val="24"/>
        </w:rPr>
        <w:t>SNR=2</w:t>
      </w:r>
      <w:r w:rsidRPr="00E4478A">
        <w:rPr>
          <w:i/>
          <w:sz w:val="24"/>
          <w:szCs w:val="24"/>
        </w:rPr>
        <w:t xml:space="preserve">n </w:t>
      </w:r>
      <w:r w:rsidRPr="00E4478A">
        <w:rPr>
          <w:sz w:val="24"/>
          <w:szCs w:val="24"/>
        </w:rPr>
        <w:t>[</w:t>
      </w:r>
      <w:proofErr w:type="spellStart"/>
      <w:r w:rsidRPr="00E4478A">
        <w:rPr>
          <w:sz w:val="24"/>
          <w:szCs w:val="24"/>
        </w:rPr>
        <w:t>dB</w:t>
      </w:r>
      <w:proofErr w:type="spellEnd"/>
      <w:r w:rsidRPr="00E4478A">
        <w:rPr>
          <w:sz w:val="24"/>
          <w:szCs w:val="24"/>
        </w:rPr>
        <w:t>]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  <w:rPr>
          <w:sz w:val="24"/>
          <w:szCs w:val="24"/>
        </w:rPr>
      </w:pPr>
      <w:r w:rsidRPr="00E4478A">
        <w:rPr>
          <w:sz w:val="24"/>
          <w:szCs w:val="24"/>
        </w:rPr>
        <w:t>SNR=6</w:t>
      </w:r>
      <w:r w:rsidRPr="00E4478A">
        <w:rPr>
          <w:i/>
          <w:sz w:val="24"/>
          <w:szCs w:val="24"/>
        </w:rPr>
        <w:t xml:space="preserve">n </w:t>
      </w:r>
      <w:r w:rsidRPr="00E4478A">
        <w:rPr>
          <w:sz w:val="24"/>
          <w:szCs w:val="24"/>
        </w:rPr>
        <w:t>[</w:t>
      </w:r>
      <w:proofErr w:type="spellStart"/>
      <w:r w:rsidRPr="00E4478A">
        <w:rPr>
          <w:sz w:val="24"/>
          <w:szCs w:val="24"/>
        </w:rPr>
        <w:t>dB</w:t>
      </w:r>
      <w:proofErr w:type="spellEnd"/>
      <w:r w:rsidRPr="00E4478A">
        <w:rPr>
          <w:sz w:val="24"/>
          <w:szCs w:val="24"/>
        </w:rPr>
        <w:t>]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  <w:rPr>
          <w:sz w:val="24"/>
          <w:szCs w:val="24"/>
        </w:rPr>
      </w:pPr>
      <w:r w:rsidRPr="00E4478A">
        <w:rPr>
          <w:sz w:val="24"/>
          <w:szCs w:val="24"/>
        </w:rPr>
        <w:t>SNR=10</w:t>
      </w:r>
      <w:r w:rsidRPr="00E4478A">
        <w:rPr>
          <w:i/>
          <w:sz w:val="24"/>
          <w:szCs w:val="24"/>
        </w:rPr>
        <w:t xml:space="preserve">n </w:t>
      </w:r>
      <w:r w:rsidRPr="00E4478A">
        <w:rPr>
          <w:sz w:val="24"/>
          <w:szCs w:val="24"/>
        </w:rPr>
        <w:t>[</w:t>
      </w:r>
      <w:proofErr w:type="spellStart"/>
      <w:r w:rsidRPr="00E4478A">
        <w:rPr>
          <w:sz w:val="24"/>
          <w:szCs w:val="24"/>
        </w:rPr>
        <w:t>dB</w:t>
      </w:r>
      <w:proofErr w:type="spellEnd"/>
      <w:r w:rsidRPr="00E4478A">
        <w:rPr>
          <w:sz w:val="24"/>
          <w:szCs w:val="24"/>
        </w:rPr>
        <w:t>]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  <w:rPr>
          <w:sz w:val="24"/>
          <w:szCs w:val="24"/>
        </w:rPr>
      </w:pPr>
      <w:r w:rsidRPr="00E4478A">
        <w:rPr>
          <w:sz w:val="24"/>
          <w:szCs w:val="24"/>
        </w:rPr>
        <w:t>SNR= 12</w:t>
      </w:r>
      <w:r w:rsidRPr="00E4478A">
        <w:rPr>
          <w:i/>
          <w:sz w:val="24"/>
          <w:szCs w:val="24"/>
        </w:rPr>
        <w:t>n</w:t>
      </w:r>
      <w:r w:rsidRPr="00E4478A">
        <w:rPr>
          <w:sz w:val="24"/>
          <w:szCs w:val="24"/>
        </w:rPr>
        <w:t xml:space="preserve">  [</w:t>
      </w:r>
      <w:proofErr w:type="spellStart"/>
      <w:r w:rsidRPr="00E4478A">
        <w:rPr>
          <w:sz w:val="24"/>
          <w:szCs w:val="24"/>
        </w:rPr>
        <w:t>dB</w:t>
      </w:r>
      <w:proofErr w:type="spellEnd"/>
      <w:r w:rsidRPr="00E4478A">
        <w:rPr>
          <w:sz w:val="24"/>
          <w:szCs w:val="24"/>
        </w:rPr>
        <w:t>]</w:t>
      </w:r>
    </w:p>
    <w:p w:rsidR="002C63A6" w:rsidRDefault="002C63A6" w:rsidP="002C63A6">
      <w:pPr>
        <w:spacing w:after="0" w:line="240" w:lineRule="auto"/>
        <w:rPr>
          <w:sz w:val="24"/>
          <w:szCs w:val="24"/>
        </w:rPr>
      </w:pPr>
    </w:p>
    <w:p w:rsidR="002C63A6" w:rsidRPr="00E4478A" w:rsidRDefault="002C63A6" w:rsidP="002C63A6">
      <w:pPr>
        <w:pStyle w:val="Akapitzlist"/>
        <w:numPr>
          <w:ilvl w:val="0"/>
          <w:numId w:val="1"/>
        </w:numPr>
        <w:spacing w:after="0" w:line="240" w:lineRule="auto"/>
      </w:pPr>
      <w:r w:rsidRPr="00E4478A">
        <w:lastRenderedPageBreak/>
        <w:t>Czas pogłosu jest to czas jaki upływa od momentu wyłączenia źródła do spadku poziomu dźwięku o: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 xml:space="preserve">20 </w:t>
      </w:r>
      <w:proofErr w:type="spellStart"/>
      <w:r w:rsidRPr="00E4478A">
        <w:t>dB</w:t>
      </w:r>
      <w:proofErr w:type="spellEnd"/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 xml:space="preserve">40 </w:t>
      </w:r>
      <w:proofErr w:type="spellStart"/>
      <w:r w:rsidRPr="00E4478A">
        <w:t>dB</w:t>
      </w:r>
      <w:proofErr w:type="spellEnd"/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 xml:space="preserve">60 </w:t>
      </w:r>
      <w:proofErr w:type="spellStart"/>
      <w:r w:rsidRPr="00E4478A">
        <w:t>dB</w:t>
      </w:r>
      <w:proofErr w:type="spellEnd"/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 xml:space="preserve">80 </w:t>
      </w:r>
      <w:proofErr w:type="spellStart"/>
      <w:r w:rsidRPr="00E4478A">
        <w:t>dB</w:t>
      </w:r>
      <w:proofErr w:type="spellEnd"/>
    </w:p>
    <w:p w:rsidR="002C63A6" w:rsidRPr="00E4478A" w:rsidRDefault="002C63A6" w:rsidP="002C63A6">
      <w:pPr>
        <w:spacing w:after="0" w:line="240" w:lineRule="auto"/>
      </w:pPr>
    </w:p>
    <w:p w:rsidR="002C63A6" w:rsidRPr="00E4478A" w:rsidRDefault="002C63A6" w:rsidP="002C63A6">
      <w:pPr>
        <w:pStyle w:val="Akapitzlist"/>
        <w:numPr>
          <w:ilvl w:val="0"/>
          <w:numId w:val="1"/>
        </w:numPr>
        <w:spacing w:after="0" w:line="240" w:lineRule="auto"/>
      </w:pPr>
      <w:r w:rsidRPr="00E4478A">
        <w:t>Dla układu mającego zniekształcenia fazowe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Opóźnienia składowych o różnych częstotliwościach są różne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Opóźnienia składowych o różnych częstotliwościach są niezależne od częstotliwości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Faza sygnału zależy liniowo od częstotliwości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Powstają nowe składowe tonalne</w:t>
      </w:r>
    </w:p>
    <w:p w:rsidR="002C63A6" w:rsidRPr="00E4478A" w:rsidRDefault="002C63A6" w:rsidP="002C63A6">
      <w:pPr>
        <w:spacing w:after="0" w:line="240" w:lineRule="auto"/>
        <w:rPr>
          <w:sz w:val="24"/>
          <w:szCs w:val="24"/>
        </w:rPr>
      </w:pPr>
    </w:p>
    <w:p w:rsidR="002C63A6" w:rsidRPr="00E4478A" w:rsidRDefault="002C63A6" w:rsidP="002C63A6">
      <w:pPr>
        <w:pStyle w:val="Akapitzlist"/>
        <w:numPr>
          <w:ilvl w:val="0"/>
          <w:numId w:val="1"/>
        </w:numPr>
        <w:spacing w:after="0" w:line="240" w:lineRule="auto"/>
      </w:pPr>
      <w:r w:rsidRPr="00E4478A">
        <w:t>Impedancja mechaniczna to: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Iloraz siły i wychylenia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Iloraz siły i prędkości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Iloraz  siły i przyspieszenia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Iloraz prędkości i wychylenia</w:t>
      </w:r>
    </w:p>
    <w:p w:rsidR="002C63A6" w:rsidRDefault="002C63A6" w:rsidP="002C63A6">
      <w:pPr>
        <w:spacing w:after="0" w:line="240" w:lineRule="auto"/>
      </w:pPr>
    </w:p>
    <w:p w:rsidR="002C63A6" w:rsidRPr="00E4478A" w:rsidRDefault="002C63A6" w:rsidP="002C63A6">
      <w:pPr>
        <w:pStyle w:val="Akapitzlist"/>
        <w:numPr>
          <w:ilvl w:val="0"/>
          <w:numId w:val="1"/>
        </w:numPr>
        <w:spacing w:after="0" w:line="240" w:lineRule="auto"/>
      </w:pPr>
      <w:r w:rsidRPr="00E4478A">
        <w:t>Zamknięta komora (wnęka) pełni rolę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Rezystancji akustycznej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Masy akustycznej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Podatności akustycznej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Transformatora impedancji akustycznej</w:t>
      </w:r>
    </w:p>
    <w:p w:rsidR="002C63A6" w:rsidRDefault="002C63A6" w:rsidP="002C63A6">
      <w:pPr>
        <w:spacing w:after="0" w:line="240" w:lineRule="auto"/>
      </w:pPr>
    </w:p>
    <w:p w:rsidR="002C63A6" w:rsidRPr="00E4478A" w:rsidRDefault="002C63A6" w:rsidP="002C63A6">
      <w:pPr>
        <w:pStyle w:val="Akapitzlist"/>
        <w:numPr>
          <w:ilvl w:val="0"/>
          <w:numId w:val="1"/>
        </w:numPr>
        <w:spacing w:after="0" w:line="240" w:lineRule="auto"/>
      </w:pPr>
      <w:r w:rsidRPr="00E4478A">
        <w:t xml:space="preserve">Przy danej objętości pomieszczenia optymalny czas pogłosu będzie najkrótszy dla 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Sal wykładowych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Teatrów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Teatrów muzycznych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Sal koncertowych</w:t>
      </w:r>
    </w:p>
    <w:p w:rsidR="002C63A6" w:rsidRPr="00E4478A" w:rsidRDefault="002C63A6" w:rsidP="002C63A6">
      <w:pPr>
        <w:spacing w:after="0" w:line="240" w:lineRule="auto"/>
      </w:pPr>
    </w:p>
    <w:p w:rsidR="002C63A6" w:rsidRPr="00E4478A" w:rsidRDefault="002C63A6" w:rsidP="002C63A6">
      <w:pPr>
        <w:numPr>
          <w:ilvl w:val="0"/>
          <w:numId w:val="1"/>
        </w:numPr>
        <w:spacing w:after="0" w:line="240" w:lineRule="auto"/>
      </w:pPr>
      <w:r w:rsidRPr="00E4478A">
        <w:t>Dla szumu gaussowskiego krzywa Gaussa opisuje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Widmo sygnału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Gęstość widmową mocy sygnału</w:t>
      </w:r>
    </w:p>
    <w:p w:rsidR="002C63A6" w:rsidRPr="00E4478A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Prawdopodobieństwo rozkładu amplitud</w:t>
      </w:r>
    </w:p>
    <w:p w:rsidR="002C63A6" w:rsidRDefault="002C63A6" w:rsidP="002C63A6">
      <w:pPr>
        <w:numPr>
          <w:ilvl w:val="1"/>
          <w:numId w:val="1"/>
        </w:numPr>
        <w:spacing w:after="0" w:line="240" w:lineRule="auto"/>
      </w:pPr>
      <w:r w:rsidRPr="00E4478A">
        <w:t>Gęstość prawdopodobieństwa rozkładu amplitud</w:t>
      </w:r>
    </w:p>
    <w:p w:rsidR="00DC68CD" w:rsidRDefault="00DC68CD" w:rsidP="00DC68CD">
      <w:pPr>
        <w:spacing w:after="0" w:line="240" w:lineRule="auto"/>
      </w:pPr>
    </w:p>
    <w:p w:rsidR="00DC68CD" w:rsidRDefault="00DC68CD" w:rsidP="00DC68CD">
      <w:pPr>
        <w:numPr>
          <w:ilvl w:val="0"/>
          <w:numId w:val="1"/>
        </w:numPr>
        <w:spacing w:after="0" w:line="240" w:lineRule="auto"/>
      </w:pPr>
      <w:r>
        <w:t>Do zniekształceń nieliniowych nie zalicza się:</w:t>
      </w:r>
    </w:p>
    <w:p w:rsidR="00DC68CD" w:rsidRDefault="00DC68CD" w:rsidP="00DC68CD">
      <w:pPr>
        <w:pStyle w:val="Akapitzlist"/>
        <w:numPr>
          <w:ilvl w:val="1"/>
          <w:numId w:val="1"/>
        </w:numPr>
        <w:spacing w:after="0" w:line="240" w:lineRule="auto"/>
      </w:pPr>
      <w:r>
        <w:t>Zniekształceń harmonicznych</w:t>
      </w:r>
    </w:p>
    <w:p w:rsidR="00DC68CD" w:rsidRDefault="00DC68CD" w:rsidP="00DC68CD">
      <w:pPr>
        <w:pStyle w:val="Akapitzlist"/>
        <w:numPr>
          <w:ilvl w:val="1"/>
          <w:numId w:val="1"/>
        </w:numPr>
        <w:spacing w:after="0" w:line="240" w:lineRule="auto"/>
      </w:pPr>
      <w:r>
        <w:t>Zniekształceń intermodulacyjnych</w:t>
      </w:r>
    </w:p>
    <w:p w:rsidR="00DC68CD" w:rsidRDefault="00DC68CD" w:rsidP="00DC68CD">
      <w:pPr>
        <w:pStyle w:val="Akapitzlist"/>
        <w:numPr>
          <w:ilvl w:val="1"/>
          <w:numId w:val="1"/>
        </w:numPr>
        <w:spacing w:after="0" w:line="240" w:lineRule="auto"/>
      </w:pPr>
      <w:r>
        <w:t>Zniekształceń fazowych</w:t>
      </w:r>
    </w:p>
    <w:p w:rsidR="00DC68CD" w:rsidRDefault="00DC68CD" w:rsidP="00DC68CD">
      <w:pPr>
        <w:pStyle w:val="Akapitzlist"/>
        <w:numPr>
          <w:ilvl w:val="1"/>
          <w:numId w:val="1"/>
        </w:numPr>
        <w:spacing w:after="0" w:line="240" w:lineRule="auto"/>
      </w:pPr>
      <w:r>
        <w:t>Wszystkie wymienione wyżej typy zniekształceń zalicza się do zniekształceń nieliniowych</w:t>
      </w:r>
    </w:p>
    <w:p w:rsidR="00DC68CD" w:rsidRDefault="00DC68CD" w:rsidP="00DC68CD">
      <w:pPr>
        <w:spacing w:after="0" w:line="240" w:lineRule="auto"/>
      </w:pPr>
    </w:p>
    <w:p w:rsidR="00DC68CD" w:rsidRDefault="007F1EBD" w:rsidP="00DC68CD">
      <w:pPr>
        <w:pStyle w:val="Akapitzlist"/>
        <w:numPr>
          <w:ilvl w:val="0"/>
          <w:numId w:val="1"/>
        </w:numPr>
        <w:spacing w:after="0" w:line="240" w:lineRule="auto"/>
      </w:pPr>
      <w:r>
        <w:t>Największy stosunek współczynników kierunkowości dla kątów padania z przodu mikrofonu (-90</w:t>
      </w:r>
      <w:r>
        <w:rPr>
          <w:vertAlign w:val="superscript"/>
        </w:rPr>
        <w:t>o</w:t>
      </w:r>
      <w:r>
        <w:t xml:space="preserve"> &lt;</w:t>
      </w:r>
      <w:proofErr w:type="spellStart"/>
      <w:r w:rsidRPr="007F1EBD">
        <w:rPr>
          <w:rFonts w:ascii="Symbol" w:hAnsi="Symbol"/>
          <w:i/>
        </w:rPr>
        <w:t></w:t>
      </w:r>
      <w:r>
        <w:rPr>
          <w:rFonts w:ascii="Symbol" w:hAnsi="Symbol"/>
          <w:i/>
        </w:rPr>
        <w:t></w:t>
      </w:r>
      <w:proofErr w:type="spellEnd"/>
      <w:r>
        <w:t>&lt; +90</w:t>
      </w:r>
      <w:r>
        <w:rPr>
          <w:vertAlign w:val="superscript"/>
        </w:rPr>
        <w:t>o</w:t>
      </w:r>
      <w:r>
        <w:t>) i kątów padania z tyłu</w:t>
      </w:r>
      <w:r w:rsidRPr="007F1EBD">
        <w:t xml:space="preserve"> </w:t>
      </w:r>
      <w:r>
        <w:t>mikrofonu (+90</w:t>
      </w:r>
      <w:r>
        <w:rPr>
          <w:vertAlign w:val="superscript"/>
        </w:rPr>
        <w:t>o</w:t>
      </w:r>
      <w:r>
        <w:t xml:space="preserve"> &lt;</w:t>
      </w:r>
      <w:proofErr w:type="spellStart"/>
      <w:r w:rsidRPr="007F1EBD">
        <w:rPr>
          <w:rFonts w:ascii="Symbol" w:hAnsi="Symbol"/>
          <w:i/>
        </w:rPr>
        <w:t></w:t>
      </w:r>
      <w:r>
        <w:rPr>
          <w:rFonts w:ascii="Symbol" w:hAnsi="Symbol"/>
          <w:i/>
        </w:rPr>
        <w:t></w:t>
      </w:r>
      <w:proofErr w:type="spellEnd"/>
      <w:r>
        <w:t>&lt; +270</w:t>
      </w:r>
      <w:r>
        <w:rPr>
          <w:vertAlign w:val="superscript"/>
        </w:rPr>
        <w:t>o</w:t>
      </w:r>
      <w:r>
        <w:t>) występuje dla charakterystyki kierunkowości:</w:t>
      </w:r>
    </w:p>
    <w:p w:rsidR="007F1EBD" w:rsidRDefault="007F1EBD" w:rsidP="007F1EBD">
      <w:pPr>
        <w:pStyle w:val="Akapitzlist"/>
        <w:numPr>
          <w:ilvl w:val="1"/>
          <w:numId w:val="1"/>
        </w:numPr>
        <w:spacing w:after="0" w:line="240" w:lineRule="auto"/>
      </w:pPr>
      <w:r>
        <w:t>Ósemkowej</w:t>
      </w:r>
    </w:p>
    <w:p w:rsidR="007F1EBD" w:rsidRDefault="007F1EBD" w:rsidP="007F1EBD">
      <w:pPr>
        <w:pStyle w:val="Akapitzlist"/>
        <w:numPr>
          <w:ilvl w:val="1"/>
          <w:numId w:val="1"/>
        </w:numPr>
        <w:spacing w:after="0" w:line="240" w:lineRule="auto"/>
      </w:pPr>
      <w:proofErr w:type="spellStart"/>
      <w:r>
        <w:t>Hiperkardioidalnej</w:t>
      </w:r>
      <w:proofErr w:type="spellEnd"/>
    </w:p>
    <w:p w:rsidR="007F1EBD" w:rsidRDefault="007F1EBD" w:rsidP="007F1EBD">
      <w:pPr>
        <w:pStyle w:val="Akapitzlist"/>
        <w:numPr>
          <w:ilvl w:val="1"/>
          <w:numId w:val="1"/>
        </w:numPr>
        <w:spacing w:after="0" w:line="240" w:lineRule="auto"/>
      </w:pPr>
      <w:proofErr w:type="spellStart"/>
      <w:r>
        <w:t>Superkardioidalnej</w:t>
      </w:r>
      <w:proofErr w:type="spellEnd"/>
    </w:p>
    <w:p w:rsidR="007F1EBD" w:rsidRDefault="007F1EBD" w:rsidP="007F1EBD">
      <w:pPr>
        <w:pStyle w:val="Akapitzlist"/>
        <w:numPr>
          <w:ilvl w:val="1"/>
          <w:numId w:val="1"/>
        </w:numPr>
        <w:spacing w:after="0" w:line="240" w:lineRule="auto"/>
      </w:pPr>
      <w:proofErr w:type="spellStart"/>
      <w:r>
        <w:t>Kardioidalnej</w:t>
      </w:r>
      <w:proofErr w:type="spellEnd"/>
    </w:p>
    <w:p w:rsidR="007F1EBD" w:rsidRDefault="007F1EBD" w:rsidP="007F1EBD">
      <w:pPr>
        <w:spacing w:after="0" w:line="240" w:lineRule="auto"/>
      </w:pPr>
    </w:p>
    <w:p w:rsidR="008B4F68" w:rsidRDefault="008B4F68" w:rsidP="008B4F68">
      <w:pPr>
        <w:pStyle w:val="Akapitzlist"/>
        <w:numPr>
          <w:ilvl w:val="0"/>
          <w:numId w:val="1"/>
        </w:numPr>
        <w:spacing w:after="0" w:line="240" w:lineRule="auto"/>
      </w:pPr>
      <w:r>
        <w:lastRenderedPageBreak/>
        <w:t>Rezystancja akustyczna u wlotu nieskończenie długiej  tuby wykładniczej powyżej częstotliwości granicznej</w:t>
      </w:r>
    </w:p>
    <w:p w:rsidR="008B4F68" w:rsidRDefault="008B4F68" w:rsidP="008B4F68">
      <w:pPr>
        <w:pStyle w:val="Akapitzlist"/>
        <w:numPr>
          <w:ilvl w:val="1"/>
          <w:numId w:val="1"/>
        </w:numPr>
        <w:spacing w:after="0" w:line="240" w:lineRule="auto"/>
      </w:pPr>
      <w:r>
        <w:t xml:space="preserve">Rośnie od zera do wartości </w:t>
      </w:r>
      <w:r w:rsidRPr="008B4F68">
        <w:rPr>
          <w:rFonts w:ascii="Symbol" w:hAnsi="Symbol"/>
          <w:i/>
        </w:rPr>
        <w:t></w:t>
      </w:r>
      <w:r>
        <w:rPr>
          <w:vertAlign w:val="subscript"/>
        </w:rPr>
        <w:t>0</w:t>
      </w:r>
      <w:r w:rsidRPr="008B4F68">
        <w:rPr>
          <w:i/>
        </w:rPr>
        <w:t>c</w:t>
      </w:r>
      <w:r>
        <w:t>/</w:t>
      </w:r>
      <w:r w:rsidRPr="008B4F68">
        <w:rPr>
          <w:i/>
        </w:rPr>
        <w:t>S</w:t>
      </w:r>
      <w:r>
        <w:rPr>
          <w:vertAlign w:val="subscript"/>
        </w:rPr>
        <w:t>1</w:t>
      </w:r>
      <w:r>
        <w:t xml:space="preserve"> , gdzie </w:t>
      </w:r>
      <w:r w:rsidRPr="008B4F68">
        <w:rPr>
          <w:i/>
        </w:rPr>
        <w:t>S</w:t>
      </w:r>
      <w:r>
        <w:rPr>
          <w:vertAlign w:val="subscript"/>
        </w:rPr>
        <w:t>1</w:t>
      </w:r>
      <w:r>
        <w:t xml:space="preserve"> jest powierzchnią wlotu tuby</w:t>
      </w:r>
    </w:p>
    <w:p w:rsidR="008B4F68" w:rsidRDefault="008B4F68" w:rsidP="008B4F68">
      <w:pPr>
        <w:pStyle w:val="Akapitzlist"/>
        <w:numPr>
          <w:ilvl w:val="1"/>
          <w:numId w:val="1"/>
        </w:numPr>
        <w:spacing w:after="0" w:line="240" w:lineRule="auto"/>
      </w:pPr>
      <w:r>
        <w:t xml:space="preserve">Maleje od nieskończoności do wartości </w:t>
      </w:r>
      <w:r w:rsidRPr="008B4F68">
        <w:rPr>
          <w:rFonts w:ascii="Symbol" w:hAnsi="Symbol"/>
          <w:i/>
        </w:rPr>
        <w:t></w:t>
      </w:r>
      <w:r>
        <w:rPr>
          <w:vertAlign w:val="subscript"/>
        </w:rPr>
        <w:t>0</w:t>
      </w:r>
      <w:r w:rsidRPr="008B4F68">
        <w:rPr>
          <w:i/>
        </w:rPr>
        <w:t>c</w:t>
      </w:r>
      <w:r>
        <w:t>/</w:t>
      </w:r>
      <w:r w:rsidRPr="008B4F68">
        <w:rPr>
          <w:i/>
        </w:rPr>
        <w:t>S</w:t>
      </w:r>
      <w:r>
        <w:rPr>
          <w:vertAlign w:val="subscript"/>
        </w:rPr>
        <w:t>1</w:t>
      </w:r>
    </w:p>
    <w:p w:rsidR="008B4F68" w:rsidRDefault="008B4F68" w:rsidP="008B4F68">
      <w:pPr>
        <w:pStyle w:val="Akapitzlist"/>
        <w:numPr>
          <w:ilvl w:val="1"/>
          <w:numId w:val="1"/>
        </w:numPr>
        <w:spacing w:after="0" w:line="240" w:lineRule="auto"/>
      </w:pPr>
      <w:r>
        <w:t xml:space="preserve">Maleje od wartości </w:t>
      </w:r>
      <w:r w:rsidRPr="008B4F68">
        <w:rPr>
          <w:rFonts w:ascii="Symbol" w:hAnsi="Symbol"/>
          <w:i/>
        </w:rPr>
        <w:t></w:t>
      </w:r>
      <w:r>
        <w:rPr>
          <w:vertAlign w:val="subscript"/>
        </w:rPr>
        <w:t>0</w:t>
      </w:r>
      <w:r w:rsidRPr="008B4F68">
        <w:rPr>
          <w:i/>
        </w:rPr>
        <w:t>c</w:t>
      </w:r>
      <w:r>
        <w:t>/</w:t>
      </w:r>
      <w:r w:rsidRPr="008B4F68">
        <w:rPr>
          <w:i/>
        </w:rPr>
        <w:t>S</w:t>
      </w:r>
      <w:r>
        <w:rPr>
          <w:vertAlign w:val="subscript"/>
        </w:rPr>
        <w:t>1</w:t>
      </w:r>
      <w:r>
        <w:t xml:space="preserve"> do zera</w:t>
      </w:r>
    </w:p>
    <w:p w:rsidR="008B4F68" w:rsidRDefault="008B4F68" w:rsidP="008B4F68">
      <w:pPr>
        <w:pStyle w:val="Akapitzlist"/>
        <w:numPr>
          <w:ilvl w:val="1"/>
          <w:numId w:val="1"/>
        </w:numPr>
        <w:spacing w:after="0" w:line="240" w:lineRule="auto"/>
      </w:pPr>
      <w:r>
        <w:t xml:space="preserve">Rośnie od wartości </w:t>
      </w:r>
      <w:r w:rsidRPr="008B4F68">
        <w:rPr>
          <w:rFonts w:ascii="Symbol" w:hAnsi="Symbol"/>
          <w:i/>
        </w:rPr>
        <w:t></w:t>
      </w:r>
      <w:r>
        <w:rPr>
          <w:vertAlign w:val="subscript"/>
        </w:rPr>
        <w:t>0</w:t>
      </w:r>
      <w:r w:rsidRPr="008B4F68">
        <w:rPr>
          <w:i/>
        </w:rPr>
        <w:t>c</w:t>
      </w:r>
      <w:r>
        <w:t>/</w:t>
      </w:r>
      <w:r w:rsidRPr="008B4F68">
        <w:rPr>
          <w:i/>
        </w:rPr>
        <w:t>S</w:t>
      </w:r>
      <w:r>
        <w:rPr>
          <w:vertAlign w:val="subscript"/>
        </w:rPr>
        <w:t>1</w:t>
      </w:r>
      <w:r>
        <w:t xml:space="preserve"> do</w:t>
      </w:r>
      <w:r w:rsidRPr="008B4F68">
        <w:t xml:space="preserve"> </w:t>
      </w:r>
      <w:r>
        <w:t>nieskończoności</w:t>
      </w:r>
    </w:p>
    <w:p w:rsidR="008B4F68" w:rsidRDefault="008B4F68" w:rsidP="008B4F68">
      <w:pPr>
        <w:spacing w:after="0" w:line="240" w:lineRule="auto"/>
      </w:pPr>
    </w:p>
    <w:p w:rsidR="008B4F68" w:rsidRDefault="000B2FAA" w:rsidP="008B4F68">
      <w:pPr>
        <w:pStyle w:val="Akapitzlist"/>
        <w:numPr>
          <w:ilvl w:val="0"/>
          <w:numId w:val="1"/>
        </w:numPr>
        <w:spacing w:after="0" w:line="240" w:lineRule="auto"/>
      </w:pPr>
      <w:r>
        <w:t>Sygnał mowy zaliczamy:</w:t>
      </w:r>
    </w:p>
    <w:p w:rsidR="000B2FAA" w:rsidRDefault="000B2FAA" w:rsidP="000B2FAA">
      <w:pPr>
        <w:pStyle w:val="Akapitzlist"/>
        <w:numPr>
          <w:ilvl w:val="1"/>
          <w:numId w:val="1"/>
        </w:numPr>
        <w:spacing w:after="0" w:line="240" w:lineRule="auto"/>
      </w:pPr>
      <w:r>
        <w:t>Do sygnałów deterministycznych stacjonarnych</w:t>
      </w:r>
    </w:p>
    <w:p w:rsidR="000B2FAA" w:rsidRDefault="000B2FAA" w:rsidP="000B2FAA">
      <w:pPr>
        <w:pStyle w:val="Akapitzlist"/>
        <w:numPr>
          <w:ilvl w:val="1"/>
          <w:numId w:val="1"/>
        </w:numPr>
        <w:spacing w:after="0" w:line="240" w:lineRule="auto"/>
      </w:pPr>
      <w:r>
        <w:t>Do sygnałów deterministycznych niestacjonarnych</w:t>
      </w:r>
    </w:p>
    <w:p w:rsidR="000B2FAA" w:rsidRDefault="000B2FAA" w:rsidP="000B2FAA">
      <w:pPr>
        <w:pStyle w:val="Akapitzlist"/>
        <w:numPr>
          <w:ilvl w:val="1"/>
          <w:numId w:val="1"/>
        </w:numPr>
        <w:spacing w:after="0" w:line="240" w:lineRule="auto"/>
      </w:pPr>
      <w:r>
        <w:t>Do sygnałów losowych stacjonarnych</w:t>
      </w:r>
    </w:p>
    <w:p w:rsidR="000B2FAA" w:rsidRDefault="000B2FAA" w:rsidP="000B2FAA">
      <w:pPr>
        <w:pStyle w:val="Akapitzlist"/>
        <w:numPr>
          <w:ilvl w:val="1"/>
          <w:numId w:val="1"/>
        </w:numPr>
        <w:spacing w:after="0" w:line="240" w:lineRule="auto"/>
      </w:pPr>
      <w:r>
        <w:t>Do sygnałów losowych niestacjonarnych</w:t>
      </w:r>
    </w:p>
    <w:p w:rsidR="000B2FAA" w:rsidRDefault="000B2FAA" w:rsidP="000B2FAA">
      <w:pPr>
        <w:spacing w:after="0" w:line="240" w:lineRule="auto"/>
      </w:pPr>
    </w:p>
    <w:p w:rsidR="000B2FAA" w:rsidRDefault="00D10401" w:rsidP="000B2FAA">
      <w:pPr>
        <w:pStyle w:val="Akapitzlist"/>
        <w:numPr>
          <w:ilvl w:val="0"/>
          <w:numId w:val="1"/>
        </w:numPr>
        <w:spacing w:after="0" w:line="240" w:lineRule="auto"/>
      </w:pPr>
      <w:r>
        <w:t>Który przetwornik nie jest przetwornikiem magnetoelektrycznym:</w:t>
      </w:r>
    </w:p>
    <w:p w:rsidR="00D10401" w:rsidRDefault="00D10401" w:rsidP="00D10401">
      <w:pPr>
        <w:pStyle w:val="Akapitzlist"/>
        <w:numPr>
          <w:ilvl w:val="1"/>
          <w:numId w:val="1"/>
        </w:numPr>
        <w:spacing w:after="0" w:line="240" w:lineRule="auto"/>
      </w:pPr>
      <w:r>
        <w:t>Cewkowy</w:t>
      </w:r>
    </w:p>
    <w:p w:rsidR="00D10401" w:rsidRDefault="00D10401" w:rsidP="00D10401">
      <w:pPr>
        <w:pStyle w:val="Akapitzlist"/>
        <w:numPr>
          <w:ilvl w:val="1"/>
          <w:numId w:val="1"/>
        </w:numPr>
        <w:spacing w:after="0" w:line="240" w:lineRule="auto"/>
      </w:pPr>
      <w:r>
        <w:t>Wstęgowy</w:t>
      </w:r>
    </w:p>
    <w:p w:rsidR="00D10401" w:rsidRDefault="00D10401" w:rsidP="00D10401">
      <w:pPr>
        <w:pStyle w:val="Akapitzlist"/>
        <w:numPr>
          <w:ilvl w:val="1"/>
          <w:numId w:val="1"/>
        </w:numPr>
        <w:spacing w:after="0" w:line="240" w:lineRule="auto"/>
      </w:pPr>
      <w:proofErr w:type="spellStart"/>
      <w:r>
        <w:t>Izodynamiczny</w:t>
      </w:r>
      <w:proofErr w:type="spellEnd"/>
    </w:p>
    <w:p w:rsidR="00D10401" w:rsidRPr="00E4478A" w:rsidRDefault="00D10401" w:rsidP="00D10401">
      <w:pPr>
        <w:pStyle w:val="Akapitzlist"/>
        <w:numPr>
          <w:ilvl w:val="1"/>
          <w:numId w:val="1"/>
        </w:numPr>
        <w:spacing w:after="0" w:line="240" w:lineRule="auto"/>
      </w:pPr>
      <w:r>
        <w:t>O kotwicy swobodnej</w:t>
      </w:r>
    </w:p>
    <w:p w:rsidR="002C63A6" w:rsidRPr="00E4478A" w:rsidRDefault="002C63A6" w:rsidP="002C63A6">
      <w:pPr>
        <w:spacing w:after="0" w:line="240" w:lineRule="auto"/>
      </w:pPr>
    </w:p>
    <w:p w:rsidR="002C63A6" w:rsidRPr="00A123B3" w:rsidRDefault="002C63A6" w:rsidP="002C63A6">
      <w:pPr>
        <w:spacing w:after="0" w:line="240" w:lineRule="auto"/>
      </w:pPr>
    </w:p>
    <w:sectPr w:rsidR="002C63A6" w:rsidRPr="00A123B3" w:rsidSect="00364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2D75"/>
    <w:multiLevelType w:val="hybridMultilevel"/>
    <w:tmpl w:val="85CA2F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71C15"/>
    <w:multiLevelType w:val="hybridMultilevel"/>
    <w:tmpl w:val="9266E2F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65AC1"/>
    <w:multiLevelType w:val="hybridMultilevel"/>
    <w:tmpl w:val="701655AA"/>
    <w:lvl w:ilvl="0" w:tplc="7F545F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A66A78"/>
    <w:multiLevelType w:val="hybridMultilevel"/>
    <w:tmpl w:val="4458384E"/>
    <w:lvl w:ilvl="0" w:tplc="95F8BC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1F1954"/>
    <w:multiLevelType w:val="hybridMultilevel"/>
    <w:tmpl w:val="10CA66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432B8"/>
    <w:multiLevelType w:val="hybridMultilevel"/>
    <w:tmpl w:val="034A7DE0"/>
    <w:lvl w:ilvl="0" w:tplc="49A6CB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5A0F48"/>
    <w:multiLevelType w:val="hybridMultilevel"/>
    <w:tmpl w:val="85B4C9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4E774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692734"/>
    <w:multiLevelType w:val="hybridMultilevel"/>
    <w:tmpl w:val="D076FD08"/>
    <w:lvl w:ilvl="0" w:tplc="A8D0B9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565701"/>
    <w:multiLevelType w:val="hybridMultilevel"/>
    <w:tmpl w:val="EB3CF1A6"/>
    <w:lvl w:ilvl="0" w:tplc="9BCA25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B0726F"/>
    <w:multiLevelType w:val="hybridMultilevel"/>
    <w:tmpl w:val="6972B4D4"/>
    <w:lvl w:ilvl="0" w:tplc="638418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9127E2"/>
    <w:multiLevelType w:val="hybridMultilevel"/>
    <w:tmpl w:val="F48AE7DC"/>
    <w:lvl w:ilvl="0" w:tplc="AE0207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645806"/>
    <w:multiLevelType w:val="hybridMultilevel"/>
    <w:tmpl w:val="C65653E4"/>
    <w:lvl w:ilvl="0" w:tplc="01FA3E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DB04F0"/>
    <w:multiLevelType w:val="hybridMultilevel"/>
    <w:tmpl w:val="B3A0B762"/>
    <w:lvl w:ilvl="0" w:tplc="9522D9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147C46"/>
    <w:multiLevelType w:val="hybridMultilevel"/>
    <w:tmpl w:val="E084A700"/>
    <w:lvl w:ilvl="0" w:tplc="98661B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C3290C"/>
    <w:multiLevelType w:val="hybridMultilevel"/>
    <w:tmpl w:val="601EEC36"/>
    <w:lvl w:ilvl="0" w:tplc="D9506F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182317"/>
    <w:multiLevelType w:val="hybridMultilevel"/>
    <w:tmpl w:val="E034D7F6"/>
    <w:lvl w:ilvl="0" w:tplc="95765F5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EB0523"/>
    <w:multiLevelType w:val="hybridMultilevel"/>
    <w:tmpl w:val="B5F88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A222AE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970BDD"/>
    <w:multiLevelType w:val="hybridMultilevel"/>
    <w:tmpl w:val="A370748E"/>
    <w:lvl w:ilvl="0" w:tplc="92287B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FE63272"/>
    <w:multiLevelType w:val="hybridMultilevel"/>
    <w:tmpl w:val="4BC8BC48"/>
    <w:lvl w:ilvl="0" w:tplc="B76677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11D6C88"/>
    <w:multiLevelType w:val="hybridMultilevel"/>
    <w:tmpl w:val="9DDC89B0"/>
    <w:lvl w:ilvl="0" w:tplc="C838B3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4248AD"/>
    <w:multiLevelType w:val="hybridMultilevel"/>
    <w:tmpl w:val="B70CD80E"/>
    <w:lvl w:ilvl="0" w:tplc="E37A4C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5285DE5"/>
    <w:multiLevelType w:val="hybridMultilevel"/>
    <w:tmpl w:val="149AD7A4"/>
    <w:lvl w:ilvl="0" w:tplc="EB0813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52A1D32"/>
    <w:multiLevelType w:val="hybridMultilevel"/>
    <w:tmpl w:val="D01AFD54"/>
    <w:lvl w:ilvl="0" w:tplc="C52EF0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9C5F6E"/>
    <w:multiLevelType w:val="hybridMultilevel"/>
    <w:tmpl w:val="8BCEED9A"/>
    <w:lvl w:ilvl="0" w:tplc="D848BA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C1533C"/>
    <w:multiLevelType w:val="hybridMultilevel"/>
    <w:tmpl w:val="7604F1E6"/>
    <w:lvl w:ilvl="0" w:tplc="BEE60D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F4412E"/>
    <w:multiLevelType w:val="hybridMultilevel"/>
    <w:tmpl w:val="86B8DF58"/>
    <w:lvl w:ilvl="0" w:tplc="06D80D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634BCB"/>
    <w:multiLevelType w:val="hybridMultilevel"/>
    <w:tmpl w:val="D52A276A"/>
    <w:lvl w:ilvl="0" w:tplc="CCA462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0"/>
  </w:num>
  <w:num w:numId="3">
    <w:abstractNumId w:val="12"/>
  </w:num>
  <w:num w:numId="4">
    <w:abstractNumId w:val="4"/>
  </w:num>
  <w:num w:numId="5">
    <w:abstractNumId w:val="21"/>
  </w:num>
  <w:num w:numId="6">
    <w:abstractNumId w:val="3"/>
  </w:num>
  <w:num w:numId="7">
    <w:abstractNumId w:val="19"/>
  </w:num>
  <w:num w:numId="8">
    <w:abstractNumId w:val="9"/>
  </w:num>
  <w:num w:numId="9">
    <w:abstractNumId w:val="2"/>
  </w:num>
  <w:num w:numId="10">
    <w:abstractNumId w:val="8"/>
  </w:num>
  <w:num w:numId="11">
    <w:abstractNumId w:val="11"/>
  </w:num>
  <w:num w:numId="12">
    <w:abstractNumId w:val="13"/>
  </w:num>
  <w:num w:numId="13">
    <w:abstractNumId w:val="22"/>
  </w:num>
  <w:num w:numId="14">
    <w:abstractNumId w:val="0"/>
  </w:num>
  <w:num w:numId="15">
    <w:abstractNumId w:val="5"/>
  </w:num>
  <w:num w:numId="16">
    <w:abstractNumId w:val="24"/>
  </w:num>
  <w:num w:numId="17">
    <w:abstractNumId w:val="18"/>
  </w:num>
  <w:num w:numId="18">
    <w:abstractNumId w:val="25"/>
  </w:num>
  <w:num w:numId="19">
    <w:abstractNumId w:val="20"/>
  </w:num>
  <w:num w:numId="20">
    <w:abstractNumId w:val="15"/>
  </w:num>
  <w:num w:numId="21">
    <w:abstractNumId w:val="7"/>
  </w:num>
  <w:num w:numId="22">
    <w:abstractNumId w:val="14"/>
  </w:num>
  <w:num w:numId="23">
    <w:abstractNumId w:val="17"/>
  </w:num>
  <w:num w:numId="24">
    <w:abstractNumId w:val="1"/>
  </w:num>
  <w:num w:numId="25">
    <w:abstractNumId w:val="23"/>
  </w:num>
  <w:num w:numId="26">
    <w:abstractNumId w:val="26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savePreviewPicture/>
  <w:compat/>
  <w:rsids>
    <w:rsidRoot w:val="00DC74F8"/>
    <w:rsid w:val="000B2FAA"/>
    <w:rsid w:val="00240C93"/>
    <w:rsid w:val="002C63A6"/>
    <w:rsid w:val="002C6944"/>
    <w:rsid w:val="0036416D"/>
    <w:rsid w:val="00564BAC"/>
    <w:rsid w:val="006E4DD4"/>
    <w:rsid w:val="00713D31"/>
    <w:rsid w:val="007F1EBD"/>
    <w:rsid w:val="008B4F68"/>
    <w:rsid w:val="00996B79"/>
    <w:rsid w:val="00A123B3"/>
    <w:rsid w:val="00BE4A84"/>
    <w:rsid w:val="00BE5290"/>
    <w:rsid w:val="00D10401"/>
    <w:rsid w:val="00DC68CD"/>
    <w:rsid w:val="00DC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4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74F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705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Danek</dc:creator>
  <cp:lastModifiedBy>Danek</cp:lastModifiedBy>
  <cp:revision>7</cp:revision>
  <cp:lastPrinted>2010-01-18T08:29:00Z</cp:lastPrinted>
  <dcterms:created xsi:type="dcterms:W3CDTF">2012-01-04T13:39:00Z</dcterms:created>
  <dcterms:modified xsi:type="dcterms:W3CDTF">2012-01-08T20:58:00Z</dcterms:modified>
</cp:coreProperties>
</file>